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September 6</w:t>
      </w:r>
      <w:r>
        <w:rPr>
          <w:rFonts w:ascii="Arial" w:hAnsi="Arial"/>
          <w:snapToGrid w:val="0"/>
          <w:sz w:val="24"/>
        </w:rPr>
        <w:t>, 2017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To Whom It May Concern: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pBdr>
          <w:top w:val="double" w:sz="6" w:space="0" w:color="auto"/>
        </w:pBdr>
        <w:jc w:val="center"/>
        <w:rPr>
          <w:rFonts w:ascii="Arial" w:hAnsi="Arial"/>
          <w:b/>
          <w:snapToGrid w:val="0"/>
          <w:sz w:val="24"/>
        </w:rPr>
      </w:pPr>
    </w:p>
    <w:p w:rsidR="004F0E4A" w:rsidRDefault="004F0E4A" w:rsidP="004F0E4A">
      <w:pPr>
        <w:widowControl w:val="0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LEGAL NOTICE</w:t>
      </w:r>
    </w:p>
    <w:p w:rsidR="004F0E4A" w:rsidRDefault="004F0E4A" w:rsidP="004F0E4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Fairview Township Zoning Hearing Board will hold a public hearing at the request of </w:t>
      </w:r>
      <w:r>
        <w:rPr>
          <w:rFonts w:ascii="Arial" w:hAnsi="Arial"/>
          <w:snapToGrid w:val="0"/>
          <w:sz w:val="24"/>
        </w:rPr>
        <w:t xml:space="preserve">Vance </w:t>
      </w:r>
      <w:proofErr w:type="spellStart"/>
      <w:r>
        <w:rPr>
          <w:rFonts w:ascii="Arial" w:hAnsi="Arial"/>
          <w:snapToGrid w:val="0"/>
          <w:sz w:val="24"/>
        </w:rPr>
        <w:t>Kaloz</w:t>
      </w:r>
      <w:proofErr w:type="spellEnd"/>
      <w:r>
        <w:rPr>
          <w:rFonts w:ascii="Arial" w:hAnsi="Arial"/>
          <w:snapToGrid w:val="0"/>
          <w:sz w:val="24"/>
        </w:rPr>
        <w:t>, owner of the property parcel (21) 83-23- 44.</w:t>
      </w:r>
      <w:r>
        <w:rPr>
          <w:rFonts w:ascii="Arial" w:hAnsi="Arial"/>
          <w:snapToGrid w:val="0"/>
          <w:sz w:val="24"/>
        </w:rPr>
        <w:t>30</w:t>
      </w:r>
      <w:r>
        <w:rPr>
          <w:rFonts w:ascii="Arial" w:hAnsi="Arial"/>
          <w:snapToGrid w:val="0"/>
          <w:sz w:val="24"/>
        </w:rPr>
        <w:t xml:space="preserve">, located at </w:t>
      </w:r>
      <w:r>
        <w:rPr>
          <w:rFonts w:ascii="Arial" w:hAnsi="Arial"/>
          <w:snapToGrid w:val="0"/>
          <w:sz w:val="24"/>
        </w:rPr>
        <w:t xml:space="preserve">7729 </w:t>
      </w:r>
      <w:r>
        <w:rPr>
          <w:rFonts w:ascii="Arial" w:hAnsi="Arial"/>
          <w:snapToGrid w:val="0"/>
          <w:sz w:val="24"/>
        </w:rPr>
        <w:t>Redbud Trail, Fairview PA 16415.  The request is for a variance to construct a fence on top of a public storm sewer easement in an R-1 Village District.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hearing will be held Tuesday, </w:t>
      </w:r>
      <w:r>
        <w:rPr>
          <w:rFonts w:ascii="Arial" w:hAnsi="Arial"/>
          <w:snapToGrid w:val="0"/>
          <w:sz w:val="24"/>
        </w:rPr>
        <w:t>October 3</w:t>
      </w:r>
      <w:bookmarkStart w:id="0" w:name="_GoBack"/>
      <w:bookmarkEnd w:id="0"/>
      <w:r>
        <w:rPr>
          <w:rFonts w:ascii="Arial" w:hAnsi="Arial"/>
          <w:snapToGrid w:val="0"/>
          <w:sz w:val="24"/>
        </w:rPr>
        <w:t>, 2017 at 7:00 P.M. at the Fairview Township Municipal Building, 7471 McCray Road, Fairview, PA  16415.   Anyone interested with an opinion either for or against this request may be heard.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Any person with a disability requiring a special accommodation to attend this meeting should notify the Township at 474-5942 five (5) working days prior to the meeting.  The Township will make every effort to provide a reasonable accommodation.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Brian </w:t>
      </w:r>
      <w:proofErr w:type="spellStart"/>
      <w:r>
        <w:rPr>
          <w:rFonts w:ascii="Arial" w:hAnsi="Arial"/>
          <w:snapToGrid w:val="0"/>
          <w:sz w:val="24"/>
        </w:rPr>
        <w:t>McGrain</w:t>
      </w:r>
      <w:proofErr w:type="spellEnd"/>
      <w:r>
        <w:rPr>
          <w:rFonts w:ascii="Arial" w:hAnsi="Arial"/>
          <w:snapToGrid w:val="0"/>
          <w:sz w:val="24"/>
        </w:rPr>
        <w:t>, Chairperson</w:t>
      </w:r>
    </w:p>
    <w:p w:rsidR="004F0E4A" w:rsidRDefault="004F0E4A" w:rsidP="004F0E4A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Fairview Township Zoning Hearing Board</w:t>
      </w:r>
    </w:p>
    <w:p w:rsidR="004F0E4A" w:rsidRDefault="004F0E4A" w:rsidP="004F0E4A"/>
    <w:p w:rsidR="004F0E4A" w:rsidRDefault="004F0E4A" w:rsidP="004F0E4A"/>
    <w:p w:rsidR="004F0E4A" w:rsidRDefault="004F0E4A" w:rsidP="004F0E4A"/>
    <w:p w:rsidR="004F0E4A" w:rsidRDefault="004F0E4A" w:rsidP="004F0E4A"/>
    <w:p w:rsidR="00F21B64" w:rsidRDefault="00F21B64"/>
    <w:sectPr w:rsidR="00F2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A"/>
    <w:rsid w:val="004F0E4A"/>
    <w:rsid w:val="00A227E7"/>
    <w:rsid w:val="00DD12EB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9B630-7C9A-4295-93BA-477C6573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12E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1</cp:revision>
  <cp:lastPrinted>2017-09-06T15:14:00Z</cp:lastPrinted>
  <dcterms:created xsi:type="dcterms:W3CDTF">2017-09-06T15:10:00Z</dcterms:created>
  <dcterms:modified xsi:type="dcterms:W3CDTF">2017-09-06T15:28:00Z</dcterms:modified>
</cp:coreProperties>
</file>